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CFFD" w14:textId="77777777" w:rsidR="00C46A4D" w:rsidRDefault="00C46A4D" w:rsidP="00C46A4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tbl>
      <w:tblPr>
        <w:tblpPr w:leftFromText="180" w:rightFromText="180" w:vertAnchor="page" w:horzAnchor="margin" w:tblpY="2251"/>
        <w:tblW w:w="864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C46A4D" w:rsidRPr="0066408D" w14:paraId="2FCCA377" w14:textId="77777777" w:rsidTr="009310CD">
        <w:trPr>
          <w:trHeight w:val="1170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9DC13" w14:textId="77777777" w:rsidR="00C46A4D" w:rsidRPr="0036779A" w:rsidRDefault="00C46A4D" w:rsidP="009310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Hlk101188644"/>
            <w:r w:rsidRPr="003677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2022年苏港澳高校合作联盟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融合</w:t>
            </w:r>
            <w:r w:rsidRPr="003677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学习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计划</w:t>
            </w:r>
            <w:r w:rsidRPr="003677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奖学金项目</w:t>
            </w:r>
            <w:r w:rsidRPr="003677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课程目录</w:t>
            </w:r>
          </w:p>
        </w:tc>
      </w:tr>
      <w:tr w:rsidR="00C46A4D" w:rsidRPr="0066408D" w14:paraId="37C5852B" w14:textId="77777777" w:rsidTr="009310CD">
        <w:trPr>
          <w:trHeight w:val="55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88C" w14:textId="77777777" w:rsidR="00C46A4D" w:rsidRPr="006A6662" w:rsidRDefault="00C46A4D" w:rsidP="009310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66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“线上+线下”模式</w:t>
            </w:r>
          </w:p>
        </w:tc>
      </w:tr>
      <w:tr w:rsidR="00C46A4D" w:rsidRPr="0066408D" w14:paraId="429A3288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8216" w14:textId="77777777" w:rsidR="00C46A4D" w:rsidRPr="00494796" w:rsidRDefault="00C46A4D" w:rsidP="009310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5A10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0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</w:t>
            </w:r>
          </w:p>
        </w:tc>
      </w:tr>
      <w:tr w:rsidR="00C46A4D" w:rsidRPr="0066408D" w14:paraId="6AB1A827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326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HM</w:t>
            </w:r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772E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国际商务与</w:t>
            </w:r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</w:t>
            </w:r>
            <w:proofErr w:type="gramStart"/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+社交媒体与国际营销</w:t>
            </w:r>
          </w:p>
        </w:tc>
      </w:tr>
      <w:tr w:rsidR="00C46A4D" w:rsidRPr="0066408D" w14:paraId="34E502CE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C1CD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HM2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2F2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国际商务与</w:t>
            </w:r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</w:t>
            </w:r>
            <w:proofErr w:type="gramStart"/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+人力资源管理</w:t>
            </w:r>
          </w:p>
        </w:tc>
      </w:tr>
      <w:tr w:rsidR="00C46A4D" w:rsidRPr="0066408D" w14:paraId="16E124F2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5693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3905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科学与技术+人工智能</w:t>
            </w:r>
          </w:p>
        </w:tc>
      </w:tr>
      <w:tr w:rsidR="00C46A4D" w:rsidRPr="0066408D" w14:paraId="59C3AA6F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0D90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2940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英语管理+英语教育</w:t>
            </w:r>
          </w:p>
        </w:tc>
      </w:tr>
      <w:tr w:rsidR="00C46A4D" w:rsidRPr="0066408D" w14:paraId="460A8F61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3D0A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84DF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英语管理+国际商务与领导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力管理</w:t>
            </w:r>
            <w:proofErr w:type="gramEnd"/>
          </w:p>
        </w:tc>
      </w:tr>
      <w:tr w:rsidR="00C46A4D" w:rsidRPr="0066408D" w14:paraId="3B3F1B28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5674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E4A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社交媒体与国际营销+媒体文化与艺术</w:t>
            </w:r>
          </w:p>
        </w:tc>
      </w:tr>
      <w:tr w:rsidR="00C46A4D" w:rsidRPr="0066408D" w14:paraId="75A15858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959C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7D5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人力资源与市场营销+国际商务与领导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力管理</w:t>
            </w:r>
            <w:proofErr w:type="gramEnd"/>
          </w:p>
        </w:tc>
      </w:tr>
      <w:tr w:rsidR="00C46A4D" w:rsidRPr="0066408D" w14:paraId="7FBD3CD8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1391" w14:textId="77777777" w:rsidR="00C46A4D" w:rsidRPr="00FB5CF3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7538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社交媒体与国际营销+</w:t>
            </w:r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视觉审美与设计创意</w:t>
            </w:r>
          </w:p>
        </w:tc>
      </w:tr>
      <w:tr w:rsidR="00C46A4D" w:rsidRPr="0066408D" w14:paraId="46A3CDD5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3E4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6A65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科学与技术+数据科学与信息管理</w:t>
            </w:r>
          </w:p>
        </w:tc>
      </w:tr>
      <w:tr w:rsidR="00C46A4D" w:rsidRPr="0066408D" w14:paraId="6AC25661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33BB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</w:t>
            </w: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4E1E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人力资源与市场营销+创新创业</w:t>
            </w:r>
          </w:p>
        </w:tc>
      </w:tr>
      <w:tr w:rsidR="00C46A4D" w:rsidRPr="0066408D" w14:paraId="2277F775" w14:textId="77777777" w:rsidTr="00CF112C">
        <w:trPr>
          <w:trHeight w:val="559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55B" w14:textId="7DA84F08" w:rsidR="00C46A4D" w:rsidRDefault="00C46A4D" w:rsidP="009310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46A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“纯线下”模式</w:t>
            </w:r>
          </w:p>
        </w:tc>
      </w:tr>
      <w:tr w:rsidR="00C46A4D" w:rsidRPr="0066408D" w14:paraId="25CF906A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402F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669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C46A4D" w:rsidRPr="0066408D" w14:paraId="69891663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84D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4AFE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社交媒体与国际营销</w:t>
            </w:r>
          </w:p>
        </w:tc>
      </w:tr>
      <w:tr w:rsidR="00C46A4D" w:rsidRPr="0066408D" w14:paraId="093ECE45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C495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6232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4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创新设计和城市规划</w:t>
            </w:r>
          </w:p>
        </w:tc>
      </w:tr>
      <w:tr w:rsidR="00C46A4D" w:rsidRPr="0066408D" w14:paraId="55DA59ED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0D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9846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C46A4D" w:rsidRPr="0066408D" w14:paraId="1751EC94" w14:textId="77777777" w:rsidTr="00C46A4D">
        <w:trPr>
          <w:trHeight w:val="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C585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52CA" w14:textId="77777777" w:rsidR="00C46A4D" w:rsidRPr="0066408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</w:t>
            </w:r>
          </w:p>
        </w:tc>
      </w:tr>
      <w:tr w:rsidR="00C46A4D" w:rsidRPr="0066408D" w14:paraId="4B7E7006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9826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ADFE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</w:t>
            </w:r>
          </w:p>
        </w:tc>
      </w:tr>
      <w:tr w:rsidR="00C46A4D" w:rsidRPr="0066408D" w14:paraId="3E4E74F8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823A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C210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英语教育</w:t>
            </w:r>
          </w:p>
        </w:tc>
      </w:tr>
      <w:tr w:rsidR="00C46A4D" w:rsidRPr="0066408D" w14:paraId="78B80D21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3472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7E6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全球人类学与社会比较</w:t>
            </w:r>
          </w:p>
        </w:tc>
      </w:tr>
      <w:tr w:rsidR="00C46A4D" w:rsidRPr="0066408D" w14:paraId="4BBED71A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9071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16CA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</w:tr>
      <w:tr w:rsidR="00C46A4D" w:rsidRPr="0066408D" w14:paraId="1FF040CC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D21D" w14:textId="77777777" w:rsidR="00C46A4D" w:rsidRPr="00FB5CF3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A24A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国际商务与领导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力管理</w:t>
            </w:r>
            <w:proofErr w:type="gramEnd"/>
          </w:p>
        </w:tc>
      </w:tr>
      <w:tr w:rsidR="00C46A4D" w:rsidRPr="0066408D" w14:paraId="4CFE3EAF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F7" w14:textId="77777777" w:rsidR="00C46A4D" w:rsidRPr="00FB5CF3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79FD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媒体文化与艺术</w:t>
            </w:r>
          </w:p>
        </w:tc>
      </w:tr>
      <w:tr w:rsidR="00C46A4D" w:rsidRPr="0066408D" w14:paraId="0CB627CC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8C86" w14:textId="77777777" w:rsidR="00C46A4D" w:rsidRPr="00FB5CF3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DF6D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STEM教育</w:t>
            </w:r>
          </w:p>
        </w:tc>
      </w:tr>
      <w:tr w:rsidR="00C46A4D" w:rsidRPr="0066408D" w14:paraId="61CF4A67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80C5" w14:textId="77777777" w:rsidR="00C46A4D" w:rsidRPr="00FB5CF3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E03A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</w:t>
            </w:r>
          </w:p>
        </w:tc>
      </w:tr>
      <w:tr w:rsidR="00C46A4D" w:rsidRPr="0066408D" w14:paraId="5A477278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2ABB" w14:textId="77777777" w:rsidR="00C46A4D" w:rsidRPr="00FB5CF3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358E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视觉审美与设计创意</w:t>
            </w:r>
          </w:p>
        </w:tc>
      </w:tr>
      <w:tr w:rsidR="00C46A4D" w:rsidRPr="0066408D" w14:paraId="173D745D" w14:textId="77777777" w:rsidTr="00C46A4D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4A00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A4C3" w14:textId="77777777" w:rsidR="00C46A4D" w:rsidRDefault="00C46A4D" w:rsidP="009310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数据科学与信息管理</w:t>
            </w:r>
          </w:p>
        </w:tc>
      </w:tr>
      <w:bookmarkEnd w:id="0"/>
    </w:tbl>
    <w:p w14:paraId="15D235D9" w14:textId="77777777" w:rsidR="00C46A4D" w:rsidRDefault="00C46A4D"/>
    <w:sectPr w:rsidR="00C4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4D"/>
    <w:rsid w:val="00C46A4D"/>
    <w:rsid w:val="00D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6DC8"/>
  <w15:chartTrackingRefBased/>
  <w15:docId w15:val="{93C8B388-8A60-4487-8412-880F488A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A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pengxy2021@outlook.com</dc:creator>
  <cp:keywords/>
  <dc:description/>
  <cp:lastModifiedBy>pengxy2021@outlook.com</cp:lastModifiedBy>
  <cp:revision>1</cp:revision>
  <dcterms:created xsi:type="dcterms:W3CDTF">2022-04-25T08:47:00Z</dcterms:created>
  <dcterms:modified xsi:type="dcterms:W3CDTF">2022-04-25T08:53:00Z</dcterms:modified>
</cp:coreProperties>
</file>