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63CD" w14:textId="77777777" w:rsidR="00D07670" w:rsidRDefault="00D07670" w:rsidP="00D07670">
      <w:pPr>
        <w:rPr>
          <w:rFonts w:ascii="DengXian" w:eastAsia="DengXian" w:hAnsi="DengXian"/>
          <w:color w:val="000000" w:themeColor="text1"/>
          <w:lang w:eastAsia="zh-CN"/>
        </w:rPr>
      </w:pPr>
    </w:p>
    <w:p w14:paraId="01A19A1A" w14:textId="77777777" w:rsidR="00D07670" w:rsidRDefault="00D07670" w:rsidP="00D07670">
      <w:pPr>
        <w:rPr>
          <w:rFonts w:ascii="DengXian" w:eastAsia="DengXian" w:hAnsi="DengXian"/>
          <w:color w:val="000000" w:themeColor="text1"/>
          <w:lang w:eastAsia="zh-CN"/>
        </w:rPr>
      </w:pPr>
    </w:p>
    <w:p w14:paraId="2FA176D7" w14:textId="77777777" w:rsidR="00D07670" w:rsidRDefault="00D07670" w:rsidP="00D07670">
      <w:pPr>
        <w:rPr>
          <w:rFonts w:ascii="DengXian" w:eastAsia="DengXian" w:hAnsi="DengXian"/>
          <w:color w:val="000000" w:themeColor="text1"/>
          <w:lang w:eastAsia="zh-CN"/>
        </w:rPr>
      </w:pPr>
    </w:p>
    <w:p w14:paraId="6058F411"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 w:val="32"/>
          <w:szCs w:val="32"/>
          <w:lang w:eastAsia="zh-CN"/>
        </w:rPr>
      </w:pPr>
      <w:r>
        <w:rPr>
          <w:rFonts w:ascii="DengXian" w:eastAsia="DengXian" w:hAnsi="DengXian" w:hint="eastAsia"/>
          <w:sz w:val="32"/>
          <w:szCs w:val="32"/>
          <w:lang w:eastAsia="zh-CN"/>
        </w:rPr>
        <w:t>京都大学生国</w:t>
      </w:r>
      <w:r>
        <w:rPr>
          <w:rFonts w:ascii="DengXian" w:eastAsia="DengXian" w:hAnsi="DengXian" w:cs="SimSun" w:hint="eastAsia"/>
          <w:sz w:val="32"/>
          <w:szCs w:val="32"/>
          <w:lang w:eastAsia="zh-CN"/>
        </w:rPr>
        <w:t>际创业</w:t>
      </w:r>
      <w:r>
        <w:rPr>
          <w:rFonts w:ascii="DengXian" w:eastAsia="DengXian" w:hAnsi="DengXian" w:cs="MS Mincho" w:hint="eastAsia"/>
          <w:sz w:val="32"/>
          <w:szCs w:val="32"/>
          <w:lang w:eastAsia="zh-CN"/>
        </w:rPr>
        <w:t>大</w:t>
      </w:r>
      <w:r>
        <w:rPr>
          <w:rFonts w:ascii="DengXian" w:eastAsia="DengXian" w:hAnsi="DengXian" w:cs="SimSun" w:hint="eastAsia"/>
          <w:sz w:val="32"/>
          <w:szCs w:val="32"/>
          <w:lang w:eastAsia="zh-CN"/>
        </w:rPr>
        <w:t>赛</w:t>
      </w:r>
      <w:r>
        <w:rPr>
          <w:rFonts w:ascii="DengXian" w:eastAsia="DengXian" w:hAnsi="DengXian" w:hint="eastAsia"/>
          <w:sz w:val="32"/>
          <w:szCs w:val="32"/>
          <w:lang w:eastAsia="zh-CN"/>
        </w:rPr>
        <w:t>商</w:t>
      </w:r>
      <w:r>
        <w:rPr>
          <w:rFonts w:ascii="DengXian" w:eastAsia="DengXian" w:hAnsi="DengXian" w:cs="SimSun" w:hint="eastAsia"/>
          <w:sz w:val="32"/>
          <w:szCs w:val="32"/>
          <w:lang w:eastAsia="zh-CN"/>
        </w:rPr>
        <w:t>业计</w:t>
      </w:r>
      <w:r>
        <w:rPr>
          <w:rFonts w:ascii="DengXian" w:eastAsia="DengXian" w:hAnsi="DengXian" w:cs="MS Mincho" w:hint="eastAsia"/>
          <w:sz w:val="32"/>
          <w:szCs w:val="32"/>
          <w:lang w:eastAsia="zh-CN"/>
        </w:rPr>
        <w:t>划</w:t>
      </w:r>
      <w:r>
        <w:rPr>
          <w:rFonts w:ascii="DengXian" w:eastAsia="DengXian" w:hAnsi="DengXian" w:cs="SimSun" w:hint="eastAsia"/>
          <w:sz w:val="32"/>
          <w:szCs w:val="32"/>
          <w:lang w:eastAsia="zh-CN"/>
        </w:rPr>
        <w:t>书</w:t>
      </w:r>
    </w:p>
    <w:p w14:paraId="4F980CF9"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Cs w:val="24"/>
          <w:lang w:eastAsia="zh-CN"/>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434"/>
        <w:gridCol w:w="1635"/>
        <w:gridCol w:w="2475"/>
        <w:gridCol w:w="993"/>
        <w:gridCol w:w="1984"/>
        <w:gridCol w:w="1418"/>
      </w:tblGrid>
      <w:tr w:rsidR="00D07670" w14:paraId="31737B24" w14:textId="77777777" w:rsidTr="00B85C08">
        <w:trPr>
          <w:trHeight w:val="821"/>
        </w:trPr>
        <w:tc>
          <w:tcPr>
            <w:tcW w:w="1678" w:type="dxa"/>
            <w:tcBorders>
              <w:top w:val="single" w:sz="12" w:space="0" w:color="auto"/>
              <w:left w:val="single" w:sz="12" w:space="0" w:color="auto"/>
              <w:bottom w:val="double" w:sz="4" w:space="0" w:color="auto"/>
            </w:tcBorders>
            <w:shd w:val="clear" w:color="auto" w:fill="auto"/>
            <w:vAlign w:val="center"/>
          </w:tcPr>
          <w:p w14:paraId="1736980F"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商</w:t>
            </w:r>
            <w:r>
              <w:rPr>
                <w:rFonts w:ascii="DengXian" w:eastAsia="DengXian" w:hAnsi="DengXian" w:cs="SimSun" w:hint="eastAsia"/>
                <w:szCs w:val="24"/>
                <w:lang w:eastAsia="zh-CN"/>
              </w:rPr>
              <w:t>业计</w:t>
            </w:r>
            <w:r>
              <w:rPr>
                <w:rFonts w:ascii="DengXian" w:eastAsia="DengXian" w:hAnsi="DengXian" w:cs="MS Mincho" w:hint="eastAsia"/>
                <w:szCs w:val="24"/>
                <w:lang w:eastAsia="zh-CN"/>
              </w:rPr>
              <w:t>划</w:t>
            </w:r>
            <w:r>
              <w:rPr>
                <w:rFonts w:ascii="DengXian" w:eastAsia="DengXian" w:hAnsi="DengXian" w:hint="eastAsia"/>
                <w:szCs w:val="24"/>
                <w:lang w:eastAsia="zh-CN"/>
              </w:rPr>
              <w:t>名称</w:t>
            </w:r>
          </w:p>
          <w:p w14:paraId="247424A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hint="eastAsia"/>
                <w:szCs w:val="24"/>
                <w:lang w:eastAsia="zh-CN"/>
              </w:rPr>
              <w:t>The title of business plan</w:t>
            </w:r>
          </w:p>
        </w:tc>
        <w:tc>
          <w:tcPr>
            <w:tcW w:w="8939" w:type="dxa"/>
            <w:gridSpan w:val="6"/>
            <w:tcBorders>
              <w:top w:val="single" w:sz="12" w:space="0" w:color="auto"/>
              <w:bottom w:val="double" w:sz="4" w:space="0" w:color="auto"/>
              <w:right w:val="single" w:sz="12" w:space="0" w:color="auto"/>
            </w:tcBorders>
            <w:shd w:val="clear" w:color="auto" w:fill="auto"/>
            <w:vAlign w:val="center"/>
          </w:tcPr>
          <w:p w14:paraId="16AE22A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DengXian" w:eastAsia="DengXian" w:hAnsi="DengXian"/>
                <w:sz w:val="28"/>
              </w:rPr>
            </w:pPr>
          </w:p>
        </w:tc>
      </w:tr>
      <w:tr w:rsidR="00D07670" w14:paraId="5CC8283D" w14:textId="77777777" w:rsidTr="00B85C08">
        <w:trPr>
          <w:trHeight w:val="2685"/>
        </w:trPr>
        <w:tc>
          <w:tcPr>
            <w:tcW w:w="1678" w:type="dxa"/>
            <w:tcBorders>
              <w:top w:val="double" w:sz="4" w:space="0" w:color="auto"/>
              <w:left w:val="single" w:sz="12" w:space="0" w:color="auto"/>
            </w:tcBorders>
            <w:shd w:val="clear" w:color="auto" w:fill="auto"/>
          </w:tcPr>
          <w:p w14:paraId="3647E93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p>
          <w:p w14:paraId="7FCA0A3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Cs w:val="24"/>
              </w:rPr>
            </w:pPr>
          </w:p>
          <w:p w14:paraId="04F5CA47"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MS Mincho"/>
                <w:szCs w:val="24"/>
                <w:lang w:eastAsia="zh-CN"/>
              </w:rPr>
            </w:pPr>
            <w:r>
              <w:rPr>
                <w:rFonts w:ascii="DengXian" w:eastAsia="DengXian" w:hAnsi="DengXian" w:cs="SimSun" w:hint="eastAsia"/>
                <w:szCs w:val="24"/>
                <w:lang w:eastAsia="zh-CN"/>
              </w:rPr>
              <w:t>计</w:t>
            </w:r>
            <w:r>
              <w:rPr>
                <w:rFonts w:ascii="DengXian" w:eastAsia="DengXian" w:hAnsi="DengXian" w:cs="MS Mincho" w:hint="eastAsia"/>
                <w:szCs w:val="24"/>
                <w:lang w:eastAsia="zh-CN"/>
              </w:rPr>
              <w:t>划概要</w:t>
            </w:r>
          </w:p>
          <w:p w14:paraId="645DBC9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szCs w:val="24"/>
              </w:rPr>
              <w:t>Program summary</w:t>
            </w:r>
          </w:p>
        </w:tc>
        <w:tc>
          <w:tcPr>
            <w:tcW w:w="8939" w:type="dxa"/>
            <w:gridSpan w:val="6"/>
            <w:tcBorders>
              <w:top w:val="double" w:sz="4" w:space="0" w:color="auto"/>
              <w:right w:val="single" w:sz="12" w:space="0" w:color="auto"/>
            </w:tcBorders>
            <w:shd w:val="clear" w:color="auto" w:fill="auto"/>
          </w:tcPr>
          <w:p w14:paraId="7B17D80B"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DengXian" w:eastAsia="DengXian" w:hAnsi="DengXian"/>
                <w:szCs w:val="24"/>
              </w:rPr>
            </w:pPr>
          </w:p>
        </w:tc>
      </w:tr>
      <w:tr w:rsidR="00D07670" w14:paraId="073886FD" w14:textId="77777777" w:rsidTr="00B85C08">
        <w:trPr>
          <w:trHeight w:val="570"/>
        </w:trPr>
        <w:tc>
          <w:tcPr>
            <w:tcW w:w="1678" w:type="dxa"/>
            <w:tcBorders>
              <w:top w:val="double" w:sz="4" w:space="0" w:color="auto"/>
              <w:left w:val="single" w:sz="12" w:space="0" w:color="auto"/>
              <w:bottom w:val="double" w:sz="4" w:space="0" w:color="auto"/>
            </w:tcBorders>
            <w:shd w:val="clear" w:color="auto" w:fill="auto"/>
          </w:tcPr>
          <w:p w14:paraId="05BC8AF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队伍名</w:t>
            </w:r>
          </w:p>
          <w:p w14:paraId="2D2B372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highlight w:val="yellow"/>
                <w:lang w:eastAsia="zh-CN"/>
              </w:rPr>
            </w:pPr>
            <w:r>
              <w:rPr>
                <w:rFonts w:ascii="DengXian" w:eastAsia="DengXian" w:hAnsi="DengXian" w:hint="eastAsia"/>
                <w:szCs w:val="24"/>
                <w:lang w:eastAsia="zh-CN"/>
              </w:rPr>
              <w:t>Team N</w:t>
            </w:r>
            <w:r>
              <w:rPr>
                <w:rFonts w:ascii="DengXian" w:eastAsia="DengXian" w:hAnsi="DengXian"/>
                <w:szCs w:val="24"/>
              </w:rPr>
              <w:t>ame</w:t>
            </w:r>
          </w:p>
        </w:tc>
        <w:tc>
          <w:tcPr>
            <w:tcW w:w="8939" w:type="dxa"/>
            <w:gridSpan w:val="6"/>
            <w:tcBorders>
              <w:top w:val="double" w:sz="4" w:space="0" w:color="auto"/>
              <w:bottom w:val="double" w:sz="4" w:space="0" w:color="auto"/>
              <w:right w:val="single" w:sz="12" w:space="0" w:color="auto"/>
            </w:tcBorders>
            <w:shd w:val="clear" w:color="auto" w:fill="auto"/>
            <w:vAlign w:val="center"/>
          </w:tcPr>
          <w:p w14:paraId="6DEF0FA8"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DengXian" w:eastAsia="DengXian" w:hAnsi="DengXian"/>
                <w:szCs w:val="24"/>
                <w:highlight w:val="yellow"/>
              </w:rPr>
            </w:pPr>
          </w:p>
        </w:tc>
      </w:tr>
      <w:tr w:rsidR="00D07670" w14:paraId="1E027C39" w14:textId="77777777" w:rsidTr="00B85C08">
        <w:trPr>
          <w:trHeight w:val="429"/>
        </w:trPr>
        <w:tc>
          <w:tcPr>
            <w:tcW w:w="10617" w:type="dxa"/>
            <w:gridSpan w:val="7"/>
            <w:tcBorders>
              <w:top w:val="double" w:sz="4" w:space="0" w:color="auto"/>
              <w:left w:val="single" w:sz="12" w:space="0" w:color="auto"/>
              <w:right w:val="single" w:sz="12" w:space="0" w:color="auto"/>
            </w:tcBorders>
            <w:shd w:val="clear" w:color="auto" w:fill="auto"/>
          </w:tcPr>
          <w:p w14:paraId="1E9F3B3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0" w:firstLine="4800"/>
              <w:rPr>
                <w:rFonts w:ascii="DengXian" w:eastAsia="DengXian" w:hAnsi="DengXian" w:cs="MS Mincho"/>
                <w:szCs w:val="24"/>
                <w:lang w:eastAsia="zh-CN"/>
              </w:rPr>
            </w:pPr>
            <w:r>
              <w:rPr>
                <w:rFonts w:ascii="DengXian" w:eastAsia="DengXian" w:hAnsi="DengXian" w:cs="SimSun" w:hint="eastAsia"/>
                <w:szCs w:val="24"/>
                <w:lang w:eastAsia="zh-CN"/>
              </w:rPr>
              <w:t>团队</w:t>
            </w:r>
            <w:r>
              <w:rPr>
                <w:rFonts w:ascii="DengXian" w:eastAsia="DengXian" w:hAnsi="DengXian" w:cs="MS Mincho" w:hint="eastAsia"/>
                <w:szCs w:val="24"/>
                <w:lang w:eastAsia="zh-CN"/>
              </w:rPr>
              <w:t>代表</w:t>
            </w:r>
          </w:p>
          <w:p w14:paraId="5DAF029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Theme="minorEastAsia" w:hAnsi="DengXian"/>
                <w:szCs w:val="24"/>
              </w:rPr>
            </w:pPr>
            <w:r>
              <w:rPr>
                <w:rFonts w:ascii="DengXian" w:eastAsia="DengXian" w:hAnsi="DengXian"/>
                <w:szCs w:val="24"/>
              </w:rPr>
              <w:t>Team representative</w:t>
            </w:r>
          </w:p>
        </w:tc>
      </w:tr>
      <w:tr w:rsidR="00D07670" w14:paraId="35FBCF38" w14:textId="77777777" w:rsidTr="00B85C08">
        <w:trPr>
          <w:trHeight w:val="427"/>
        </w:trPr>
        <w:tc>
          <w:tcPr>
            <w:tcW w:w="2112" w:type="dxa"/>
            <w:gridSpan w:val="2"/>
            <w:tcBorders>
              <w:left w:val="single" w:sz="12" w:space="0" w:color="auto"/>
            </w:tcBorders>
            <w:shd w:val="clear" w:color="auto" w:fill="F2F2F2" w:themeFill="background1" w:themeFillShade="F2"/>
          </w:tcPr>
          <w:p w14:paraId="606460BC"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姓名</w:t>
            </w:r>
          </w:p>
          <w:p w14:paraId="05DFF7D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hint="eastAsia"/>
                <w:szCs w:val="24"/>
                <w:lang w:eastAsia="zh-CN"/>
              </w:rPr>
              <w:t>Name</w:t>
            </w:r>
          </w:p>
        </w:tc>
        <w:tc>
          <w:tcPr>
            <w:tcW w:w="5103" w:type="dxa"/>
            <w:gridSpan w:val="3"/>
            <w:tcBorders>
              <w:top w:val="single" w:sz="4" w:space="0" w:color="auto"/>
              <w:bottom w:val="single" w:sz="4" w:space="0" w:color="auto"/>
              <w:right w:val="single" w:sz="4" w:space="0" w:color="auto"/>
            </w:tcBorders>
            <w:shd w:val="clear" w:color="auto" w:fill="F2F2F2" w:themeFill="background1" w:themeFillShade="F2"/>
          </w:tcPr>
          <w:p w14:paraId="7C32FFDD"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学校名</w:t>
            </w:r>
          </w:p>
          <w:p w14:paraId="4B8EB38D"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hint="eastAsia"/>
                <w:szCs w:val="24"/>
                <w:lang w:eastAsia="zh-CN"/>
              </w:rPr>
              <w:t xml:space="preserve">University </w:t>
            </w:r>
          </w:p>
        </w:tc>
        <w:tc>
          <w:tcPr>
            <w:tcW w:w="3402"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C8B0236"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MS Mincho"/>
                <w:szCs w:val="24"/>
                <w:lang w:eastAsia="zh-CN"/>
              </w:rPr>
            </w:pPr>
            <w:r>
              <w:rPr>
                <w:rFonts w:ascii="DengXian" w:eastAsia="DengXian" w:hAnsi="DengXian" w:hint="eastAsia"/>
                <w:szCs w:val="24"/>
                <w:lang w:eastAsia="zh-CN"/>
              </w:rPr>
              <w:t>专业或所属</w:t>
            </w:r>
            <w:r>
              <w:rPr>
                <w:rFonts w:ascii="DengXian" w:eastAsia="DengXian" w:hAnsi="DengXian" w:cs="MS Mincho" w:hint="eastAsia"/>
                <w:szCs w:val="24"/>
                <w:lang w:eastAsia="zh-CN"/>
              </w:rPr>
              <w:t>学院名</w:t>
            </w:r>
          </w:p>
          <w:p w14:paraId="3BE0B13A"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Theme="minorEastAsia" w:hAnsi="DengXian" w:cs="MS Mincho"/>
              </w:rPr>
            </w:pPr>
            <w:r>
              <w:rPr>
                <w:rFonts w:ascii="DengXian" w:eastAsia="DengXian" w:hAnsi="DengXian" w:cs="MS Mincho" w:hint="eastAsia"/>
              </w:rPr>
              <w:t>Major or academic institution</w:t>
            </w:r>
          </w:p>
        </w:tc>
      </w:tr>
      <w:tr w:rsidR="00D07670" w14:paraId="4F8CBC1E" w14:textId="77777777" w:rsidTr="00B85C08">
        <w:trPr>
          <w:trHeight w:val="406"/>
        </w:trPr>
        <w:tc>
          <w:tcPr>
            <w:tcW w:w="2112" w:type="dxa"/>
            <w:gridSpan w:val="2"/>
            <w:tcBorders>
              <w:left w:val="single" w:sz="12" w:space="0" w:color="auto"/>
            </w:tcBorders>
            <w:shd w:val="clear" w:color="auto" w:fill="auto"/>
          </w:tcPr>
          <w:p w14:paraId="1849665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p>
        </w:tc>
        <w:tc>
          <w:tcPr>
            <w:tcW w:w="5103" w:type="dxa"/>
            <w:gridSpan w:val="3"/>
            <w:tcBorders>
              <w:top w:val="single" w:sz="4" w:space="0" w:color="auto"/>
              <w:bottom w:val="single" w:sz="4" w:space="0" w:color="auto"/>
              <w:right w:val="single" w:sz="4" w:space="0" w:color="auto"/>
            </w:tcBorders>
            <w:shd w:val="clear" w:color="auto" w:fill="auto"/>
          </w:tcPr>
          <w:p w14:paraId="52E71C7F"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p>
        </w:tc>
        <w:tc>
          <w:tcPr>
            <w:tcW w:w="3402" w:type="dxa"/>
            <w:gridSpan w:val="2"/>
            <w:tcBorders>
              <w:top w:val="single" w:sz="4" w:space="0" w:color="auto"/>
              <w:left w:val="single" w:sz="4" w:space="0" w:color="auto"/>
              <w:bottom w:val="single" w:sz="4" w:space="0" w:color="auto"/>
              <w:right w:val="single" w:sz="12" w:space="0" w:color="auto"/>
            </w:tcBorders>
            <w:shd w:val="clear" w:color="auto" w:fill="auto"/>
          </w:tcPr>
          <w:p w14:paraId="073D23A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TW"/>
              </w:rPr>
            </w:pPr>
          </w:p>
        </w:tc>
      </w:tr>
      <w:tr w:rsidR="00D07670" w14:paraId="2204EA3A" w14:textId="77777777" w:rsidTr="00B85C08">
        <w:trPr>
          <w:trHeight w:val="425"/>
        </w:trPr>
        <w:tc>
          <w:tcPr>
            <w:tcW w:w="1678" w:type="dxa"/>
            <w:tcBorders>
              <w:left w:val="single" w:sz="12" w:space="0" w:color="auto"/>
            </w:tcBorders>
            <w:shd w:val="clear" w:color="auto" w:fill="F2F2F2" w:themeFill="background1" w:themeFillShade="F2"/>
          </w:tcPr>
          <w:p w14:paraId="6519A29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SimSun"/>
                <w:szCs w:val="24"/>
                <w:lang w:eastAsia="zh-CN"/>
              </w:rPr>
            </w:pPr>
            <w:r>
              <w:rPr>
                <w:rFonts w:ascii="DengXian" w:eastAsia="DengXian" w:hAnsi="DengXian" w:hint="eastAsia"/>
                <w:szCs w:val="24"/>
                <w:lang w:eastAsia="zh-CN"/>
              </w:rPr>
              <w:t>年</w:t>
            </w:r>
            <w:r>
              <w:rPr>
                <w:rFonts w:ascii="DengXian" w:eastAsia="DengXian" w:hAnsi="DengXian" w:cs="SimSun" w:hint="eastAsia"/>
                <w:szCs w:val="24"/>
                <w:lang w:eastAsia="zh-CN"/>
              </w:rPr>
              <w:t>级</w:t>
            </w:r>
          </w:p>
          <w:p w14:paraId="237E5C16"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cs="SimSun" w:hint="eastAsia"/>
                <w:szCs w:val="24"/>
                <w:lang w:eastAsia="zh-CN"/>
              </w:rPr>
              <w:t>Grade</w:t>
            </w:r>
          </w:p>
        </w:tc>
        <w:tc>
          <w:tcPr>
            <w:tcW w:w="4544" w:type="dxa"/>
            <w:gridSpan w:val="3"/>
            <w:tcBorders>
              <w:top w:val="single" w:sz="4" w:space="0" w:color="auto"/>
              <w:bottom w:val="single" w:sz="4" w:space="0" w:color="auto"/>
              <w:right w:val="single" w:sz="4" w:space="0" w:color="auto"/>
            </w:tcBorders>
            <w:shd w:val="clear" w:color="auto" w:fill="F2F2F2" w:themeFill="background1" w:themeFillShade="F2"/>
          </w:tcPr>
          <w:p w14:paraId="419F6F7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TW"/>
              </w:rPr>
            </w:pPr>
            <w:r>
              <w:rPr>
                <w:rFonts w:ascii="DengXian" w:eastAsia="DengXian" w:hAnsi="DengXian" w:hint="eastAsia"/>
                <w:szCs w:val="24"/>
                <w:lang w:eastAsia="zh-TW"/>
              </w:rPr>
              <w:t>邮箱</w:t>
            </w:r>
          </w:p>
          <w:p w14:paraId="1C83056A"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hint="eastAsia"/>
                <w:szCs w:val="24"/>
                <w:lang w:eastAsia="zh-TW"/>
              </w:rPr>
              <w:t>E-mail</w:t>
            </w:r>
          </w:p>
        </w:tc>
        <w:tc>
          <w:tcPr>
            <w:tcW w:w="4395" w:type="dxa"/>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973724C"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SimSun"/>
                <w:szCs w:val="24"/>
                <w:lang w:eastAsia="zh-CN"/>
              </w:rPr>
            </w:pPr>
            <w:r>
              <w:rPr>
                <w:rFonts w:ascii="DengXian" w:eastAsia="DengXian" w:hAnsi="DengXian" w:cs="SimSun" w:hint="eastAsia"/>
                <w:szCs w:val="24"/>
                <w:lang w:eastAsia="zh-CN"/>
              </w:rPr>
              <w:t>电话</w:t>
            </w:r>
          </w:p>
          <w:p w14:paraId="0CF4AFB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TW"/>
              </w:rPr>
            </w:pPr>
            <w:r>
              <w:rPr>
                <w:rFonts w:ascii="DengXian" w:eastAsia="DengXian" w:hAnsi="DengXian" w:cs="SimSun" w:hint="eastAsia"/>
                <w:szCs w:val="24"/>
                <w:lang w:eastAsia="zh-CN"/>
              </w:rPr>
              <w:t>Telephone</w:t>
            </w:r>
          </w:p>
        </w:tc>
      </w:tr>
      <w:tr w:rsidR="00D07670" w14:paraId="25EE2E2E" w14:textId="77777777" w:rsidTr="00B85C08">
        <w:trPr>
          <w:trHeight w:val="417"/>
        </w:trPr>
        <w:tc>
          <w:tcPr>
            <w:tcW w:w="1678" w:type="dxa"/>
            <w:tcBorders>
              <w:left w:val="single" w:sz="12" w:space="0" w:color="auto"/>
            </w:tcBorders>
            <w:shd w:val="clear" w:color="auto" w:fill="auto"/>
          </w:tcPr>
          <w:p w14:paraId="319A6D2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p>
        </w:tc>
        <w:tc>
          <w:tcPr>
            <w:tcW w:w="4544" w:type="dxa"/>
            <w:gridSpan w:val="3"/>
            <w:tcBorders>
              <w:top w:val="single" w:sz="4" w:space="0" w:color="auto"/>
              <w:right w:val="single" w:sz="4" w:space="0" w:color="auto"/>
            </w:tcBorders>
            <w:shd w:val="clear" w:color="auto" w:fill="auto"/>
          </w:tcPr>
          <w:p w14:paraId="0C59CF27"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p>
        </w:tc>
        <w:tc>
          <w:tcPr>
            <w:tcW w:w="4395" w:type="dxa"/>
            <w:gridSpan w:val="3"/>
            <w:tcBorders>
              <w:top w:val="single" w:sz="4" w:space="0" w:color="auto"/>
              <w:left w:val="single" w:sz="4" w:space="0" w:color="auto"/>
              <w:right w:val="single" w:sz="12" w:space="0" w:color="auto"/>
            </w:tcBorders>
            <w:shd w:val="clear" w:color="auto" w:fill="auto"/>
          </w:tcPr>
          <w:p w14:paraId="6C6CD32C"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DengXian" w:eastAsia="DengXian" w:hAnsi="DengXian"/>
                <w:szCs w:val="24"/>
                <w:lang w:eastAsia="zh-TW"/>
              </w:rPr>
            </w:pPr>
          </w:p>
        </w:tc>
      </w:tr>
      <w:tr w:rsidR="00D07670" w14:paraId="1D16D983" w14:textId="77777777" w:rsidTr="00B85C08">
        <w:trPr>
          <w:trHeight w:val="727"/>
        </w:trPr>
        <w:tc>
          <w:tcPr>
            <w:tcW w:w="10617" w:type="dxa"/>
            <w:gridSpan w:val="7"/>
            <w:tcBorders>
              <w:top w:val="double" w:sz="4" w:space="0" w:color="auto"/>
              <w:left w:val="single" w:sz="12" w:space="0" w:color="auto"/>
              <w:right w:val="single" w:sz="12" w:space="0" w:color="auto"/>
            </w:tcBorders>
            <w:shd w:val="clear" w:color="auto" w:fill="auto"/>
          </w:tcPr>
          <w:p w14:paraId="3D6E6377"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cs="SimSun" w:hint="eastAsia"/>
                <w:szCs w:val="24"/>
                <w:lang w:eastAsia="zh-CN"/>
              </w:rPr>
              <w:t>团队</w:t>
            </w:r>
            <w:r>
              <w:rPr>
                <w:rFonts w:ascii="DengXian" w:eastAsia="DengXian" w:hAnsi="DengXian" w:cs="MS Mincho" w:hint="eastAsia"/>
                <w:szCs w:val="24"/>
                <w:lang w:eastAsia="zh-CN"/>
              </w:rPr>
              <w:t>成</w:t>
            </w:r>
            <w:r>
              <w:rPr>
                <w:rFonts w:ascii="DengXian" w:eastAsia="DengXian" w:hAnsi="DengXian" w:cs="SimSun" w:hint="eastAsia"/>
                <w:szCs w:val="24"/>
                <w:lang w:eastAsia="zh-CN"/>
              </w:rPr>
              <w:t>员</w:t>
            </w:r>
          </w:p>
          <w:p w14:paraId="4EEAB461"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SimSun"/>
                <w:sz w:val="22"/>
                <w:szCs w:val="22"/>
                <w:lang w:eastAsia="zh-CN"/>
              </w:rPr>
            </w:pPr>
            <w:r>
              <w:rPr>
                <w:rFonts w:ascii="DengXian" w:eastAsia="DengXian" w:hAnsi="DengXian" w:cs="SimSun" w:hint="eastAsia"/>
                <w:szCs w:val="24"/>
                <w:lang w:eastAsia="zh-CN"/>
              </w:rPr>
              <w:t>Team members</w:t>
            </w:r>
          </w:p>
        </w:tc>
      </w:tr>
      <w:tr w:rsidR="00D07670" w14:paraId="1CCA5049" w14:textId="77777777" w:rsidTr="00B85C08">
        <w:trPr>
          <w:trHeight w:val="378"/>
        </w:trPr>
        <w:tc>
          <w:tcPr>
            <w:tcW w:w="1678" w:type="dxa"/>
            <w:tcBorders>
              <w:left w:val="single" w:sz="12" w:space="0" w:color="auto"/>
              <w:right w:val="single" w:sz="4" w:space="0" w:color="auto"/>
            </w:tcBorders>
            <w:shd w:val="clear" w:color="auto" w:fill="F2F2F2" w:themeFill="background1" w:themeFillShade="F2"/>
          </w:tcPr>
          <w:p w14:paraId="10A33C2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姓名</w:t>
            </w:r>
          </w:p>
          <w:p w14:paraId="614660AE"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PMingLiU" w:hAnsi="DengXian"/>
                <w:szCs w:val="24"/>
                <w:lang w:eastAsia="zh-TW"/>
              </w:rPr>
            </w:pPr>
            <w:r>
              <w:rPr>
                <w:rFonts w:ascii="DengXian" w:eastAsia="DengXian" w:hAnsi="DengXian" w:hint="eastAsia"/>
                <w:szCs w:val="24"/>
                <w:lang w:eastAsia="zh-CN"/>
              </w:rPr>
              <w:t>Name</w:t>
            </w:r>
          </w:p>
        </w:tc>
        <w:tc>
          <w:tcPr>
            <w:tcW w:w="206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3F7D0DF"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lang w:eastAsia="zh-CN"/>
              </w:rPr>
            </w:pPr>
            <w:r>
              <w:rPr>
                <w:rFonts w:ascii="DengXian" w:eastAsia="DengXian" w:hAnsi="DengXian" w:hint="eastAsia"/>
                <w:szCs w:val="24"/>
                <w:lang w:eastAsia="zh-CN"/>
              </w:rPr>
              <w:t>学校名</w:t>
            </w:r>
          </w:p>
          <w:p w14:paraId="3514D6CD"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szCs w:val="24"/>
              </w:rPr>
            </w:pPr>
            <w:r>
              <w:rPr>
                <w:rFonts w:ascii="DengXian" w:eastAsia="DengXian" w:hAnsi="DengXian" w:hint="eastAsia"/>
                <w:szCs w:val="24"/>
                <w:lang w:eastAsia="zh-CN"/>
              </w:rPr>
              <w:t xml:space="preserve">University </w:t>
            </w: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3D8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800" w:firstLine="1920"/>
              <w:rPr>
                <w:rFonts w:ascii="DengXian" w:eastAsia="DengXian" w:hAnsi="DengXian" w:cs="MS Mincho"/>
                <w:szCs w:val="24"/>
                <w:lang w:eastAsia="zh-CN"/>
              </w:rPr>
            </w:pPr>
            <w:r>
              <w:rPr>
                <w:rFonts w:ascii="DengXian" w:eastAsia="DengXian" w:hAnsi="DengXian" w:hint="eastAsia"/>
                <w:szCs w:val="24"/>
                <w:lang w:eastAsia="zh-CN"/>
              </w:rPr>
              <w:t>专业或所属</w:t>
            </w:r>
            <w:r>
              <w:rPr>
                <w:rFonts w:ascii="DengXian" w:eastAsia="DengXian" w:hAnsi="DengXian" w:cs="MS Mincho" w:hint="eastAsia"/>
                <w:szCs w:val="24"/>
                <w:lang w:eastAsia="zh-CN"/>
              </w:rPr>
              <w:t>学院名</w:t>
            </w:r>
          </w:p>
          <w:p w14:paraId="28215F3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600" w:firstLine="1440"/>
              <w:rPr>
                <w:rFonts w:ascii="DengXian" w:eastAsia="DengXian" w:hAnsi="DengXian" w:cs="MS Mincho"/>
                <w:szCs w:val="24"/>
                <w:lang w:eastAsia="zh-CN"/>
              </w:rPr>
            </w:pPr>
            <w:r>
              <w:rPr>
                <w:rFonts w:ascii="DengXian" w:eastAsia="DengXian" w:hAnsi="DengXian" w:cs="MS Mincho" w:hint="eastAsia"/>
              </w:rPr>
              <w:t>Major or academic institution</w:t>
            </w:r>
          </w:p>
        </w:tc>
        <w:tc>
          <w:tcPr>
            <w:tcW w:w="1418" w:type="dxa"/>
            <w:tcBorders>
              <w:top w:val="single" w:sz="4" w:space="0" w:color="000000"/>
              <w:left w:val="single" w:sz="4" w:space="0" w:color="000000"/>
              <w:bottom w:val="single" w:sz="4" w:space="0" w:color="000000"/>
              <w:right w:val="single" w:sz="12" w:space="0" w:color="auto"/>
            </w:tcBorders>
            <w:shd w:val="clear" w:color="auto" w:fill="F2F2F2" w:themeFill="background1" w:themeFillShade="F2"/>
          </w:tcPr>
          <w:p w14:paraId="234DD935"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SimSun"/>
                <w:szCs w:val="24"/>
                <w:lang w:eastAsia="zh-CN"/>
              </w:rPr>
            </w:pPr>
            <w:r>
              <w:rPr>
                <w:rFonts w:ascii="DengXian" w:eastAsia="DengXian" w:hAnsi="DengXian" w:hint="eastAsia"/>
                <w:szCs w:val="24"/>
                <w:lang w:eastAsia="zh-CN"/>
              </w:rPr>
              <w:t>年</w:t>
            </w:r>
            <w:r>
              <w:rPr>
                <w:rFonts w:ascii="DengXian" w:eastAsia="DengXian" w:hAnsi="DengXian" w:cs="SimSun" w:hint="eastAsia"/>
                <w:szCs w:val="24"/>
                <w:lang w:eastAsia="zh-CN"/>
              </w:rPr>
              <w:t>级</w:t>
            </w:r>
          </w:p>
          <w:p w14:paraId="7C928A2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DengXian" w:eastAsia="DengXian" w:hAnsi="DengXian" w:cs="SimSun"/>
                <w:szCs w:val="24"/>
                <w:lang w:eastAsia="zh-CN"/>
              </w:rPr>
            </w:pPr>
            <w:r>
              <w:rPr>
                <w:rFonts w:ascii="DengXian" w:eastAsia="DengXian" w:hAnsi="DengXian" w:cs="SimSun" w:hint="eastAsia"/>
                <w:szCs w:val="24"/>
                <w:lang w:eastAsia="zh-CN"/>
              </w:rPr>
              <w:t>Grade</w:t>
            </w:r>
          </w:p>
        </w:tc>
      </w:tr>
      <w:tr w:rsidR="00D07670" w14:paraId="6C9114DA" w14:textId="77777777" w:rsidTr="00B85C08">
        <w:trPr>
          <w:trHeight w:val="407"/>
        </w:trPr>
        <w:tc>
          <w:tcPr>
            <w:tcW w:w="1678" w:type="dxa"/>
            <w:tcBorders>
              <w:left w:val="single" w:sz="12" w:space="0" w:color="auto"/>
              <w:right w:val="single" w:sz="4" w:space="0" w:color="auto"/>
            </w:tcBorders>
            <w:shd w:val="clear" w:color="auto" w:fill="auto"/>
          </w:tcPr>
          <w:p w14:paraId="1876C5D5"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000000"/>
              <w:left w:val="single" w:sz="4" w:space="0" w:color="auto"/>
              <w:bottom w:val="single" w:sz="4" w:space="0" w:color="000000"/>
              <w:right w:val="single" w:sz="4" w:space="0" w:color="000000"/>
            </w:tcBorders>
            <w:shd w:val="clear" w:color="auto" w:fill="auto"/>
          </w:tcPr>
          <w:p w14:paraId="1F903088"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auto"/>
          </w:tcPr>
          <w:p w14:paraId="79A2951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lang w:eastAsia="zh-CN"/>
              </w:rPr>
            </w:pPr>
          </w:p>
        </w:tc>
        <w:tc>
          <w:tcPr>
            <w:tcW w:w="1418" w:type="dxa"/>
            <w:tcBorders>
              <w:top w:val="single" w:sz="4" w:space="0" w:color="000000"/>
              <w:left w:val="single" w:sz="4" w:space="0" w:color="000000"/>
              <w:bottom w:val="single" w:sz="4" w:space="0" w:color="000000"/>
              <w:right w:val="single" w:sz="12" w:space="0" w:color="auto"/>
            </w:tcBorders>
            <w:shd w:val="clear" w:color="auto" w:fill="auto"/>
          </w:tcPr>
          <w:p w14:paraId="6D3D87D6"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0E3A7DBA" w14:textId="77777777" w:rsidTr="00B85C08">
        <w:trPr>
          <w:trHeight w:val="388"/>
        </w:trPr>
        <w:tc>
          <w:tcPr>
            <w:tcW w:w="1678" w:type="dxa"/>
            <w:tcBorders>
              <w:left w:val="single" w:sz="12" w:space="0" w:color="auto"/>
              <w:right w:val="single" w:sz="4" w:space="0" w:color="auto"/>
            </w:tcBorders>
            <w:shd w:val="clear" w:color="auto" w:fill="auto"/>
          </w:tcPr>
          <w:p w14:paraId="14D9CFA2"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000000"/>
              <w:left w:val="single" w:sz="4" w:space="0" w:color="auto"/>
              <w:bottom w:val="single" w:sz="4" w:space="0" w:color="000000"/>
              <w:right w:val="single" w:sz="4" w:space="0" w:color="000000"/>
            </w:tcBorders>
            <w:shd w:val="clear" w:color="auto" w:fill="auto"/>
          </w:tcPr>
          <w:p w14:paraId="02FF24A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auto"/>
          </w:tcPr>
          <w:p w14:paraId="112D5031"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single" w:sz="4" w:space="0" w:color="000000"/>
              <w:left w:val="single" w:sz="4" w:space="0" w:color="000000"/>
              <w:bottom w:val="single" w:sz="4" w:space="0" w:color="000000"/>
              <w:right w:val="single" w:sz="12" w:space="0" w:color="auto"/>
            </w:tcBorders>
            <w:shd w:val="clear" w:color="auto" w:fill="auto"/>
          </w:tcPr>
          <w:p w14:paraId="126A2C8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43C9ABDF" w14:textId="77777777" w:rsidTr="00B85C08">
        <w:trPr>
          <w:trHeight w:val="58"/>
        </w:trPr>
        <w:tc>
          <w:tcPr>
            <w:tcW w:w="1678" w:type="dxa"/>
            <w:tcBorders>
              <w:left w:val="single" w:sz="12" w:space="0" w:color="auto"/>
              <w:right w:val="single" w:sz="4" w:space="0" w:color="auto"/>
            </w:tcBorders>
            <w:shd w:val="clear" w:color="auto" w:fill="auto"/>
          </w:tcPr>
          <w:p w14:paraId="74F5FDC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000000"/>
              <w:left w:val="single" w:sz="4" w:space="0" w:color="auto"/>
              <w:bottom w:val="single" w:sz="4" w:space="0" w:color="000000"/>
              <w:right w:val="single" w:sz="4" w:space="0" w:color="000000"/>
            </w:tcBorders>
            <w:shd w:val="clear" w:color="auto" w:fill="auto"/>
          </w:tcPr>
          <w:p w14:paraId="1C15470F"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000000"/>
              <w:left w:val="single" w:sz="4" w:space="0" w:color="000000"/>
              <w:bottom w:val="single" w:sz="4" w:space="0" w:color="000000"/>
              <w:right w:val="single" w:sz="4" w:space="0" w:color="000000"/>
            </w:tcBorders>
            <w:shd w:val="clear" w:color="auto" w:fill="auto"/>
          </w:tcPr>
          <w:p w14:paraId="7753D1DA"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single" w:sz="4" w:space="0" w:color="000000"/>
              <w:left w:val="single" w:sz="4" w:space="0" w:color="000000"/>
              <w:bottom w:val="single" w:sz="4" w:space="0" w:color="000000"/>
              <w:right w:val="single" w:sz="12" w:space="0" w:color="auto"/>
            </w:tcBorders>
            <w:shd w:val="clear" w:color="auto" w:fill="auto"/>
          </w:tcPr>
          <w:p w14:paraId="65A69C5E"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65349264" w14:textId="77777777" w:rsidTr="00B85C08">
        <w:trPr>
          <w:trHeight w:val="412"/>
        </w:trPr>
        <w:tc>
          <w:tcPr>
            <w:tcW w:w="1678" w:type="dxa"/>
            <w:tcBorders>
              <w:left w:val="single" w:sz="12" w:space="0" w:color="auto"/>
              <w:right w:val="single" w:sz="4" w:space="0" w:color="auto"/>
            </w:tcBorders>
            <w:shd w:val="clear" w:color="auto" w:fill="auto"/>
          </w:tcPr>
          <w:p w14:paraId="2AD36F2B"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000000"/>
              <w:left w:val="single" w:sz="4" w:space="0" w:color="auto"/>
              <w:bottom w:val="single" w:sz="4" w:space="0" w:color="000000"/>
              <w:right w:val="single" w:sz="4" w:space="0" w:color="auto"/>
            </w:tcBorders>
            <w:shd w:val="clear" w:color="auto" w:fill="auto"/>
          </w:tcPr>
          <w:p w14:paraId="0C5C8058"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000000"/>
              <w:left w:val="single" w:sz="4" w:space="0" w:color="auto"/>
              <w:bottom w:val="single" w:sz="4" w:space="0" w:color="000000"/>
              <w:right w:val="single" w:sz="4" w:space="0" w:color="auto"/>
            </w:tcBorders>
            <w:shd w:val="clear" w:color="auto" w:fill="auto"/>
          </w:tcPr>
          <w:p w14:paraId="53B45A87"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single" w:sz="4" w:space="0" w:color="000000"/>
              <w:left w:val="single" w:sz="4" w:space="0" w:color="auto"/>
              <w:bottom w:val="single" w:sz="4" w:space="0" w:color="000000"/>
              <w:right w:val="single" w:sz="12" w:space="0" w:color="auto"/>
            </w:tcBorders>
            <w:shd w:val="clear" w:color="auto" w:fill="auto"/>
          </w:tcPr>
          <w:p w14:paraId="4901CD7A"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792321E8" w14:textId="77777777" w:rsidTr="00B85C08">
        <w:tblPrEx>
          <w:tblCellMar>
            <w:left w:w="99" w:type="dxa"/>
            <w:right w:w="99" w:type="dxa"/>
          </w:tblCellMar>
        </w:tblPrEx>
        <w:trPr>
          <w:trHeight w:val="459"/>
        </w:trPr>
        <w:tc>
          <w:tcPr>
            <w:tcW w:w="1678" w:type="dxa"/>
            <w:tcBorders>
              <w:left w:val="single" w:sz="12" w:space="0" w:color="auto"/>
              <w:right w:val="single" w:sz="4" w:space="0" w:color="auto"/>
            </w:tcBorders>
            <w:shd w:val="clear" w:color="auto" w:fill="auto"/>
          </w:tcPr>
          <w:p w14:paraId="2CE0F4B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nil"/>
              <w:left w:val="single" w:sz="4" w:space="0" w:color="auto"/>
              <w:bottom w:val="single" w:sz="4" w:space="0" w:color="auto"/>
            </w:tcBorders>
            <w:shd w:val="clear" w:color="auto" w:fill="auto"/>
          </w:tcPr>
          <w:p w14:paraId="4D183FDB"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nil"/>
              <w:bottom w:val="single" w:sz="4" w:space="0" w:color="auto"/>
            </w:tcBorders>
            <w:shd w:val="clear" w:color="auto" w:fill="auto"/>
          </w:tcPr>
          <w:p w14:paraId="3656A3AE"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nil"/>
              <w:bottom w:val="single" w:sz="4" w:space="0" w:color="auto"/>
              <w:right w:val="single" w:sz="12" w:space="0" w:color="auto"/>
            </w:tcBorders>
            <w:shd w:val="clear" w:color="auto" w:fill="auto"/>
          </w:tcPr>
          <w:p w14:paraId="34D20C0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535F2BEF" w14:textId="77777777" w:rsidTr="00B85C08">
        <w:tblPrEx>
          <w:tblCellMar>
            <w:left w:w="99" w:type="dxa"/>
            <w:right w:w="99" w:type="dxa"/>
          </w:tblCellMar>
        </w:tblPrEx>
        <w:trPr>
          <w:trHeight w:val="423"/>
        </w:trPr>
        <w:tc>
          <w:tcPr>
            <w:tcW w:w="1678" w:type="dxa"/>
            <w:tcBorders>
              <w:left w:val="single" w:sz="12" w:space="0" w:color="auto"/>
              <w:right w:val="single" w:sz="4" w:space="0" w:color="auto"/>
            </w:tcBorders>
            <w:shd w:val="clear" w:color="auto" w:fill="auto"/>
          </w:tcPr>
          <w:p w14:paraId="53D8AD2D"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auto"/>
              <w:left w:val="single" w:sz="4" w:space="0" w:color="auto"/>
              <w:bottom w:val="single" w:sz="4" w:space="0" w:color="auto"/>
            </w:tcBorders>
            <w:shd w:val="clear" w:color="auto" w:fill="auto"/>
          </w:tcPr>
          <w:p w14:paraId="3A7886C4"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auto"/>
              <w:bottom w:val="single" w:sz="4" w:space="0" w:color="auto"/>
            </w:tcBorders>
            <w:shd w:val="clear" w:color="auto" w:fill="auto"/>
          </w:tcPr>
          <w:p w14:paraId="3CD6EADD"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single" w:sz="4" w:space="0" w:color="auto"/>
              <w:bottom w:val="single" w:sz="4" w:space="0" w:color="auto"/>
              <w:right w:val="single" w:sz="12" w:space="0" w:color="auto"/>
            </w:tcBorders>
            <w:shd w:val="clear" w:color="auto" w:fill="auto"/>
          </w:tcPr>
          <w:p w14:paraId="1BFCFC1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r w:rsidR="00D07670" w14:paraId="657CF962" w14:textId="77777777" w:rsidTr="00B85C08">
        <w:tblPrEx>
          <w:tblCellMar>
            <w:left w:w="99" w:type="dxa"/>
            <w:right w:w="99" w:type="dxa"/>
          </w:tblCellMar>
        </w:tblPrEx>
        <w:trPr>
          <w:trHeight w:val="423"/>
        </w:trPr>
        <w:tc>
          <w:tcPr>
            <w:tcW w:w="1678" w:type="dxa"/>
            <w:tcBorders>
              <w:left w:val="single" w:sz="12" w:space="0" w:color="auto"/>
              <w:right w:val="single" w:sz="4" w:space="0" w:color="auto"/>
            </w:tcBorders>
            <w:shd w:val="clear" w:color="auto" w:fill="auto"/>
          </w:tcPr>
          <w:p w14:paraId="05255129"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40"/>
              <w:rPr>
                <w:rFonts w:ascii="DengXian" w:eastAsia="DengXian" w:hAnsi="DengXian"/>
                <w:sz w:val="21"/>
                <w:szCs w:val="21"/>
              </w:rPr>
            </w:pPr>
          </w:p>
        </w:tc>
        <w:tc>
          <w:tcPr>
            <w:tcW w:w="2069" w:type="dxa"/>
            <w:gridSpan w:val="2"/>
            <w:tcBorders>
              <w:top w:val="single" w:sz="4" w:space="0" w:color="auto"/>
              <w:left w:val="single" w:sz="4" w:space="0" w:color="auto"/>
              <w:bottom w:val="single" w:sz="4" w:space="0" w:color="auto"/>
            </w:tcBorders>
            <w:shd w:val="clear" w:color="auto" w:fill="auto"/>
          </w:tcPr>
          <w:p w14:paraId="03A74380"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5452" w:type="dxa"/>
            <w:gridSpan w:val="3"/>
            <w:tcBorders>
              <w:top w:val="single" w:sz="4" w:space="0" w:color="auto"/>
              <w:bottom w:val="single" w:sz="4" w:space="0" w:color="auto"/>
            </w:tcBorders>
            <w:shd w:val="clear" w:color="auto" w:fill="auto"/>
          </w:tcPr>
          <w:p w14:paraId="42D5426B"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c>
          <w:tcPr>
            <w:tcW w:w="1418" w:type="dxa"/>
            <w:tcBorders>
              <w:top w:val="single" w:sz="4" w:space="0" w:color="auto"/>
              <w:bottom w:val="single" w:sz="4" w:space="0" w:color="auto"/>
              <w:right w:val="single" w:sz="12" w:space="0" w:color="auto"/>
            </w:tcBorders>
            <w:shd w:val="clear" w:color="auto" w:fill="auto"/>
          </w:tcPr>
          <w:p w14:paraId="0A61D033" w14:textId="77777777" w:rsidR="00D07670" w:rsidRDefault="00D07670" w:rsidP="00B85C08">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DengXian" w:eastAsia="DengXian" w:hAnsi="DengXian"/>
                <w:sz w:val="21"/>
                <w:szCs w:val="21"/>
              </w:rPr>
            </w:pPr>
          </w:p>
        </w:tc>
      </w:tr>
    </w:tbl>
    <w:p w14:paraId="06782209"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420"/>
        <w:jc w:val="right"/>
        <w:rPr>
          <w:rFonts w:ascii="DengXian" w:eastAsia="DengXian" w:hAnsi="DengXian"/>
          <w:kern w:val="2"/>
          <w:sz w:val="21"/>
          <w:szCs w:val="21"/>
        </w:rPr>
      </w:pPr>
    </w:p>
    <w:p w14:paraId="49BE694B"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420"/>
        <w:jc w:val="right"/>
        <w:rPr>
          <w:rFonts w:ascii="DengXian" w:eastAsia="DengXian" w:hAnsi="DengXian"/>
          <w:kern w:val="2"/>
          <w:sz w:val="21"/>
          <w:szCs w:val="21"/>
        </w:rPr>
      </w:pPr>
    </w:p>
    <w:p w14:paraId="28DA3AAA"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420"/>
        <w:jc w:val="right"/>
        <w:rPr>
          <w:rFonts w:ascii="DengXian" w:eastAsia="DengXian" w:hAnsi="DengXian"/>
          <w:kern w:val="2"/>
          <w:sz w:val="21"/>
          <w:szCs w:val="21"/>
        </w:rPr>
      </w:pPr>
    </w:p>
    <w:p w14:paraId="57094C1F"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260"/>
        <w:rPr>
          <w:rFonts w:ascii="DengXian" w:eastAsiaTheme="minorEastAsia" w:hAnsi="DengXian"/>
          <w:kern w:val="2"/>
          <w:sz w:val="21"/>
          <w:szCs w:val="21"/>
        </w:rPr>
      </w:pPr>
    </w:p>
    <w:p w14:paraId="1ABA1C3A" w14:textId="77777777" w:rsidR="00D07670" w:rsidRDefault="00D07670" w:rsidP="00D0767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260"/>
        <w:rPr>
          <w:rFonts w:ascii="DengXian" w:eastAsiaTheme="minorEastAsia" w:hAnsi="DengXian"/>
          <w:kern w:val="2"/>
          <w:sz w:val="21"/>
          <w:szCs w:val="21"/>
        </w:rPr>
      </w:pPr>
    </w:p>
    <w:p w14:paraId="70D9A42D" w14:textId="77777777" w:rsidR="00D07670" w:rsidRDefault="00D07670" w:rsidP="00D07670">
      <w:pPr>
        <w:rPr>
          <w:rFonts w:ascii="DengXian" w:eastAsia="DengXian" w:hAnsi="DengXian" w:cs="SimHei"/>
          <w:b/>
          <w:bCs/>
        </w:rPr>
      </w:pPr>
      <w:r>
        <w:rPr>
          <w:rFonts w:ascii="DengXian" w:eastAsia="DengXian" w:hAnsi="DengXian" w:cs="SimHei"/>
          <w:b/>
          <w:bCs/>
          <w:sz w:val="28"/>
          <w:szCs w:val="28"/>
          <w:lang w:val="zh-TW" w:eastAsia="zh-TW"/>
        </w:rPr>
        <w:t>创新性</w:t>
      </w:r>
      <w:r>
        <w:rPr>
          <w:rFonts w:ascii="DengXian" w:eastAsia="DengXian" w:hAnsi="DengXian" w:cs="SimHei"/>
          <w:b/>
          <w:bCs/>
        </w:rPr>
        <w:tab/>
      </w:r>
    </w:p>
    <w:p w14:paraId="687C3AA5" w14:textId="77777777" w:rsidR="00D07670" w:rsidRDefault="00D07670" w:rsidP="00D07670">
      <w:pPr>
        <w:rPr>
          <w:rFonts w:ascii="DengXian" w:eastAsia="PMingLiU" w:hAnsi="DengXian" w:cs="SimHei"/>
          <w:lang w:val="zh-TW" w:eastAsia="zh-TW"/>
        </w:rPr>
      </w:pPr>
      <w:r>
        <w:rPr>
          <w:rFonts w:ascii="DengXian" w:eastAsia="DengXian" w:hAnsi="DengXian" w:cs="SimHei"/>
          <w:lang w:val="zh-TW" w:eastAsia="zh-TW"/>
        </w:rPr>
        <w:t>所提供的商品或服务的优势，竞争力，技术性能等，以及对解决社会问题或客户需求所能提供的价值，商业模式的特点等。</w:t>
      </w:r>
    </w:p>
    <w:p w14:paraId="00E2C627" w14:textId="77777777" w:rsidR="00D07670" w:rsidRDefault="00D07670" w:rsidP="00D07670">
      <w:pPr>
        <w:rPr>
          <w:rFonts w:ascii="DengXian" w:eastAsia="PMingLiU" w:hAnsi="DengXian" w:cs="SimHei"/>
          <w:lang w:val="zh-TW" w:eastAsia="zh-TW"/>
        </w:rPr>
      </w:pPr>
      <w:r>
        <w:rPr>
          <w:rFonts w:ascii="DengXian" w:eastAsia="PMingLiU" w:hAnsi="DengXian" w:cs="SimHei"/>
          <w:lang w:eastAsia="zh-CN"/>
        </w:rPr>
        <w:t>The advantages, competitiveness, technical performance of the products or services provided, the value to solve social problems or to satisfy customer needs, and the characteristics of the business model, etc.</w:t>
      </w:r>
    </w:p>
    <w:tbl>
      <w:tblPr>
        <w:tblStyle w:val="TableNormal1"/>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093"/>
      </w:tblGrid>
      <w:tr w:rsidR="00D07670" w14:paraId="0B380FAD" w14:textId="77777777" w:rsidTr="00B85C08">
        <w:trPr>
          <w:trHeight w:val="12083"/>
        </w:trPr>
        <w:tc>
          <w:tcPr>
            <w:tcW w:w="10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80" w:type="dxa"/>
            </w:tcMar>
          </w:tcPr>
          <w:p w14:paraId="16D88376" w14:textId="77777777" w:rsidR="00D07670" w:rsidRDefault="00D07670" w:rsidP="00B85C08">
            <w:pPr>
              <w:rPr>
                <w:rFonts w:ascii="DengXian" w:eastAsia="DengXian" w:hAnsi="DengXian"/>
                <w:kern w:val="0"/>
                <w:sz w:val="20"/>
                <w:lang w:eastAsia="zh-CN"/>
              </w:rPr>
            </w:pPr>
          </w:p>
        </w:tc>
      </w:tr>
    </w:tbl>
    <w:p w14:paraId="00BE1B9B" w14:textId="77777777" w:rsidR="00D07670" w:rsidRDefault="00D07670" w:rsidP="00D07670">
      <w:pPr>
        <w:rPr>
          <w:rFonts w:ascii="DengXian" w:eastAsia="DengXian" w:hAnsi="DengXian" w:cs="SimHei"/>
          <w:shd w:val="clear" w:color="auto" w:fill="C0C0C0"/>
          <w:lang w:eastAsia="zh-CN"/>
        </w:rPr>
      </w:pPr>
    </w:p>
    <w:p w14:paraId="1835CA89" w14:textId="77777777" w:rsidR="00D07670" w:rsidRDefault="00D07670" w:rsidP="00D07670">
      <w:pPr>
        <w:rPr>
          <w:rFonts w:ascii="DengXian" w:eastAsia="DengXian" w:hAnsi="DengXian" w:cs="SimHei"/>
          <w:shd w:val="clear" w:color="auto" w:fill="C0C0C0"/>
          <w:lang w:eastAsia="zh-CN"/>
        </w:rPr>
      </w:pPr>
    </w:p>
    <w:p w14:paraId="62A7B4F6" w14:textId="77777777" w:rsidR="00D07670" w:rsidRDefault="00D07670" w:rsidP="00D07670">
      <w:pPr>
        <w:rPr>
          <w:rFonts w:ascii="DengXian" w:eastAsia="DengXian" w:hAnsi="DengXian" w:cs="SimHei"/>
          <w:b/>
          <w:bCs/>
          <w:sz w:val="28"/>
          <w:szCs w:val="28"/>
          <w:lang w:val="zh-TW" w:eastAsia="zh-TW"/>
        </w:rPr>
      </w:pPr>
      <w:r>
        <w:rPr>
          <w:rFonts w:ascii="DengXian" w:eastAsia="DengXian" w:hAnsi="DengXian" w:cs="SimHei"/>
          <w:b/>
          <w:bCs/>
          <w:sz w:val="28"/>
          <w:szCs w:val="28"/>
          <w:lang w:val="zh-TW" w:eastAsia="zh-TW"/>
        </w:rPr>
        <w:t>市场分析</w:t>
      </w:r>
    </w:p>
    <w:p w14:paraId="56D61E21" w14:textId="77777777" w:rsidR="00D07670" w:rsidRDefault="00D07670" w:rsidP="00D07670">
      <w:pPr>
        <w:rPr>
          <w:rFonts w:ascii="DengXian" w:eastAsia="DengXian" w:hAnsi="DengXian" w:cs="SimHei"/>
          <w:lang w:val="zh-TW" w:eastAsia="zh-TW"/>
        </w:rPr>
      </w:pPr>
      <w:r>
        <w:rPr>
          <w:rFonts w:ascii="DengXian" w:eastAsia="DengXian" w:hAnsi="DengXian" w:cs="SimHei"/>
          <w:lang w:val="zh-TW" w:eastAsia="zh-TW"/>
        </w:rPr>
        <w:t>消费群体分析。所提供的产品或服务能够为消费者提供什么样的价值或满足消费者什么样的需求。</w:t>
      </w:r>
    </w:p>
    <w:p w14:paraId="6F4EACE1" w14:textId="77777777" w:rsidR="00D07670" w:rsidRDefault="00D07670" w:rsidP="00D07670">
      <w:pPr>
        <w:rPr>
          <w:rFonts w:ascii="DengXian" w:eastAsia="DengXian" w:hAnsi="DengXian" w:cs="SimHei"/>
          <w:lang w:val="zh-TW" w:eastAsia="zh-TW"/>
        </w:rPr>
      </w:pPr>
      <w:r>
        <w:rPr>
          <w:rFonts w:ascii="DengXian" w:eastAsia="DengXian" w:hAnsi="DengXian" w:cs="SimHei"/>
          <w:lang w:val="zh-TW" w:eastAsia="zh-TW"/>
        </w:rPr>
        <w:t>行业现状分析。该产品所处的市场行业现状以及对未来的预测分析。</w:t>
      </w:r>
    </w:p>
    <w:p w14:paraId="384B2C39" w14:textId="77777777" w:rsidR="00D07670" w:rsidRDefault="00D07670" w:rsidP="00D07670">
      <w:pPr>
        <w:rPr>
          <w:rFonts w:ascii="DengXian" w:eastAsia="DengXian" w:hAnsi="DengXian" w:cs="SimHei"/>
          <w:lang w:val="zh-TW" w:eastAsia="zh-TW"/>
        </w:rPr>
      </w:pPr>
      <w:r>
        <w:rPr>
          <w:rFonts w:ascii="DengXian" w:eastAsia="DengXian" w:hAnsi="DengXian" w:cs="SimHei"/>
          <w:lang w:val="zh-TW" w:eastAsia="zh-TW"/>
        </w:rPr>
        <w:t>如有需要可以附上具体的数据与相关分析。</w:t>
      </w:r>
    </w:p>
    <w:p w14:paraId="36EC638B" w14:textId="77777777" w:rsidR="00D07670" w:rsidRDefault="00D07670" w:rsidP="00D07670">
      <w:pPr>
        <w:rPr>
          <w:rFonts w:ascii="DengXian" w:eastAsia="DengXian" w:hAnsi="DengXian" w:cs="SimHei"/>
          <w:lang w:eastAsia="zh-CN"/>
        </w:rPr>
      </w:pPr>
      <w:r>
        <w:rPr>
          <w:rFonts w:ascii="DengXian" w:eastAsia="DengXian" w:hAnsi="DengXian" w:cs="SimHei"/>
          <w:lang w:eastAsia="zh-CN"/>
        </w:rPr>
        <w:t xml:space="preserve">Consumer group analysis. What kind of value can the product or service provide to the consumer or what kind of demand can satisfy the </w:t>
      </w:r>
      <w:proofErr w:type="gramStart"/>
      <w:r>
        <w:rPr>
          <w:rFonts w:ascii="DengXian" w:eastAsia="DengXian" w:hAnsi="DengXian" w:cs="SimHei"/>
          <w:lang w:eastAsia="zh-CN"/>
        </w:rPr>
        <w:t>consumer.</w:t>
      </w:r>
      <w:proofErr w:type="gramEnd"/>
      <w:r>
        <w:rPr>
          <w:rFonts w:ascii="DengXian" w:eastAsia="DengXian" w:hAnsi="DengXian" w:cs="SimHei"/>
          <w:lang w:eastAsia="zh-CN"/>
        </w:rPr>
        <w:t xml:space="preserve"> Industry status analysis. The market status of the product and the forecast analysis. Please attach specific data and correlation analysis if necessary</w:t>
      </w:r>
    </w:p>
    <w:tbl>
      <w:tblPr>
        <w:tblStyle w:val="TableNormal1"/>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093"/>
      </w:tblGrid>
      <w:tr w:rsidR="00D07670" w14:paraId="7828426B" w14:textId="77777777" w:rsidTr="00B85C08">
        <w:trPr>
          <w:trHeight w:val="11464"/>
        </w:trPr>
        <w:tc>
          <w:tcPr>
            <w:tcW w:w="10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3A75C" w14:textId="77777777" w:rsidR="00D07670" w:rsidRDefault="00D07670" w:rsidP="00B85C08">
            <w:pPr>
              <w:rPr>
                <w:rFonts w:ascii="DengXian" w:eastAsia="DengXian" w:hAnsi="DengXian"/>
                <w:kern w:val="0"/>
                <w:sz w:val="20"/>
                <w:lang w:eastAsia="zh-CN"/>
              </w:rPr>
            </w:pPr>
          </w:p>
        </w:tc>
      </w:tr>
    </w:tbl>
    <w:p w14:paraId="3B890672" w14:textId="77777777" w:rsidR="00D07670" w:rsidRDefault="00D07670" w:rsidP="00D07670">
      <w:pPr>
        <w:rPr>
          <w:rFonts w:ascii="DengXian" w:eastAsia="PMingLiU" w:hAnsi="DengXian" w:cs="SimHei"/>
          <w:b/>
          <w:bCs/>
          <w:sz w:val="28"/>
          <w:szCs w:val="28"/>
          <w:lang w:val="zh-TW" w:eastAsia="zh-TW"/>
        </w:rPr>
      </w:pPr>
    </w:p>
    <w:p w14:paraId="12C91BC2" w14:textId="77777777" w:rsidR="00D07670" w:rsidRDefault="00D07670" w:rsidP="00D07670">
      <w:pPr>
        <w:rPr>
          <w:rFonts w:ascii="DengXian" w:eastAsia="DengXian" w:hAnsi="DengXian" w:cs="SimHei"/>
          <w:b/>
          <w:bCs/>
          <w:lang w:eastAsia="zh-CN"/>
        </w:rPr>
      </w:pPr>
      <w:r>
        <w:rPr>
          <w:rFonts w:ascii="DengXian" w:eastAsia="DengXian" w:hAnsi="DengXian" w:cs="SimHei"/>
          <w:b/>
          <w:bCs/>
          <w:sz w:val="28"/>
          <w:szCs w:val="28"/>
          <w:lang w:val="zh-TW" w:eastAsia="zh-TW"/>
        </w:rPr>
        <w:lastRenderedPageBreak/>
        <w:t>具体运营</w:t>
      </w:r>
      <w:r>
        <w:rPr>
          <w:rFonts w:ascii="DengXian" w:eastAsia="DengXian" w:hAnsi="DengXian" w:cs="SimHei"/>
          <w:b/>
          <w:bCs/>
          <w:lang w:eastAsia="zh-CN"/>
        </w:rPr>
        <w:tab/>
      </w:r>
    </w:p>
    <w:p w14:paraId="483A9ADF" w14:textId="77777777" w:rsidR="00D07670" w:rsidRDefault="00D07670" w:rsidP="00D07670">
      <w:pPr>
        <w:rPr>
          <w:rFonts w:ascii="DengXian" w:eastAsia="PMingLiU" w:hAnsi="DengXian" w:cs="SimHei"/>
          <w:lang w:val="zh-TW" w:eastAsia="zh-TW"/>
        </w:rPr>
      </w:pPr>
      <w:r>
        <w:rPr>
          <w:rFonts w:ascii="DengXian" w:eastAsia="DengXian" w:hAnsi="DengXian" w:cs="SimHei"/>
          <w:lang w:val="zh-TW" w:eastAsia="zh-TW"/>
        </w:rPr>
        <w:t>如何具体展开，包括推广，营销，管理，战略等，以及在推广展开过程中会遇到的难点。</w:t>
      </w:r>
    </w:p>
    <w:p w14:paraId="0B543C19" w14:textId="77777777" w:rsidR="00D07670" w:rsidRDefault="00D07670" w:rsidP="00D07670">
      <w:pPr>
        <w:rPr>
          <w:rFonts w:ascii="DengXian" w:eastAsia="PMingLiU" w:hAnsi="DengXian" w:cs="SimHei"/>
          <w:lang w:val="zh-TW" w:eastAsia="zh-TW"/>
        </w:rPr>
      </w:pPr>
      <w:r>
        <w:rPr>
          <w:rFonts w:ascii="DengXian" w:eastAsia="PMingLiU" w:hAnsi="DengXian" w:cs="SimHei"/>
          <w:lang w:eastAsia="zh-CN"/>
        </w:rPr>
        <w:t>How to conduct operation, including promotion, marketing, management, strategy, etc., and the difficulties encountered in the process of promotion and expansion.</w:t>
      </w:r>
    </w:p>
    <w:p w14:paraId="399251D1" w14:textId="77777777" w:rsidR="00D07670" w:rsidRDefault="00D07670" w:rsidP="00D07670">
      <w:pPr>
        <w:rPr>
          <w:rFonts w:ascii="DengXian" w:eastAsia="DengXian" w:hAnsi="DengXian" w:cs="SimHei"/>
          <w:lang w:eastAsia="zh-CN"/>
        </w:rPr>
      </w:pPr>
    </w:p>
    <w:tbl>
      <w:tblPr>
        <w:tblStyle w:val="TableNormal1"/>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093"/>
      </w:tblGrid>
      <w:tr w:rsidR="00D07670" w14:paraId="2E388C0E" w14:textId="77777777" w:rsidTr="00B85C08">
        <w:trPr>
          <w:trHeight w:val="12101"/>
        </w:trPr>
        <w:tc>
          <w:tcPr>
            <w:tcW w:w="10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98463" w14:textId="77777777" w:rsidR="00D07670" w:rsidRDefault="00D07670" w:rsidP="00B85C08">
            <w:pPr>
              <w:rPr>
                <w:rFonts w:ascii="DengXian" w:eastAsia="DengXian" w:hAnsi="DengXian"/>
                <w:kern w:val="0"/>
                <w:sz w:val="20"/>
                <w:lang w:eastAsia="zh-CN"/>
              </w:rPr>
            </w:pPr>
          </w:p>
        </w:tc>
      </w:tr>
    </w:tbl>
    <w:p w14:paraId="4A61B081" w14:textId="77777777" w:rsidR="00D07670" w:rsidRDefault="00D07670" w:rsidP="00D07670">
      <w:pPr>
        <w:rPr>
          <w:rFonts w:ascii="DengXian" w:eastAsia="DengXian" w:hAnsi="DengXian" w:cs="SimHei"/>
          <w:shd w:val="clear" w:color="auto" w:fill="C0C0C0"/>
          <w:lang w:eastAsia="zh-CN"/>
        </w:rPr>
      </w:pPr>
    </w:p>
    <w:p w14:paraId="20BD2047" w14:textId="77777777" w:rsidR="00D07670" w:rsidRDefault="00D07670" w:rsidP="00D07670">
      <w:pPr>
        <w:rPr>
          <w:rFonts w:ascii="DengXian" w:eastAsia="DengXian" w:hAnsi="DengXian" w:cs="SimHei"/>
          <w:shd w:val="clear" w:color="auto" w:fill="C0C0C0"/>
          <w:lang w:eastAsia="zh-CN"/>
        </w:rPr>
      </w:pPr>
    </w:p>
    <w:p w14:paraId="128C0E5A" w14:textId="77777777" w:rsidR="00D07670" w:rsidRDefault="00D07670" w:rsidP="00D07670">
      <w:pPr>
        <w:rPr>
          <w:rFonts w:ascii="DengXian" w:eastAsia="DengXian" w:hAnsi="DengXian" w:cs="SimHei"/>
          <w:b/>
          <w:bCs/>
          <w:lang w:eastAsia="zh-CN"/>
        </w:rPr>
      </w:pPr>
      <w:r>
        <w:rPr>
          <w:rFonts w:ascii="DengXian" w:eastAsia="DengXian" w:hAnsi="DengXian" w:cs="SimHei"/>
          <w:b/>
          <w:bCs/>
          <w:sz w:val="28"/>
          <w:szCs w:val="28"/>
          <w:lang w:val="zh-TW" w:eastAsia="zh-TW"/>
        </w:rPr>
        <w:lastRenderedPageBreak/>
        <w:t>财务管理</w:t>
      </w:r>
      <w:r>
        <w:rPr>
          <w:rFonts w:ascii="DengXian" w:eastAsia="DengXian" w:hAnsi="DengXian" w:cs="SimHei"/>
          <w:b/>
          <w:bCs/>
          <w:lang w:eastAsia="zh-CN"/>
        </w:rPr>
        <w:tab/>
      </w:r>
    </w:p>
    <w:p w14:paraId="220F3BE8" w14:textId="77777777" w:rsidR="00D07670" w:rsidRDefault="00D07670" w:rsidP="00D07670">
      <w:pPr>
        <w:rPr>
          <w:rFonts w:ascii="DengXian" w:eastAsia="PMingLiU" w:hAnsi="DengXian" w:cs="SimHei"/>
          <w:lang w:val="zh-TW" w:eastAsia="zh-TW"/>
        </w:rPr>
      </w:pPr>
      <w:r>
        <w:rPr>
          <w:rFonts w:ascii="DengXian" w:eastAsia="DengXian" w:hAnsi="DengXian" w:cs="SimHei"/>
          <w:lang w:val="zh-TW" w:eastAsia="zh-TW"/>
        </w:rPr>
        <w:t>从创业初期开始到三年之内的具体财务计划以及该计划的可行性。</w:t>
      </w:r>
    </w:p>
    <w:p w14:paraId="3D7A0960" w14:textId="77777777" w:rsidR="00D07670" w:rsidRDefault="00D07670" w:rsidP="00D07670">
      <w:pPr>
        <w:rPr>
          <w:rFonts w:ascii="DengXian" w:eastAsia="PMingLiU" w:hAnsi="DengXian" w:cs="SimHei"/>
          <w:lang w:eastAsia="zh-TW"/>
        </w:rPr>
      </w:pPr>
      <w:r>
        <w:rPr>
          <w:rFonts w:ascii="DengXian" w:eastAsia="PMingLiU" w:hAnsi="DengXian" w:cs="SimHei"/>
          <w:lang w:eastAsia="zh-TW"/>
        </w:rPr>
        <w:t>A specific financial plan from the start up to three years and the feasibility of the plan.</w:t>
      </w:r>
    </w:p>
    <w:p w14:paraId="0DC67667" w14:textId="77777777" w:rsidR="00D07670" w:rsidRDefault="00D07670" w:rsidP="00D07670">
      <w:pPr>
        <w:rPr>
          <w:rFonts w:ascii="DengXian" w:eastAsia="DengXian" w:hAnsi="DengXian" w:cs="SimHei"/>
          <w:lang w:eastAsia="zh-CN"/>
        </w:rPr>
      </w:pPr>
    </w:p>
    <w:tbl>
      <w:tblPr>
        <w:tblStyle w:val="TableNormal1"/>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093"/>
      </w:tblGrid>
      <w:tr w:rsidR="00D07670" w14:paraId="03750B12" w14:textId="77777777" w:rsidTr="00B85C08">
        <w:trPr>
          <w:trHeight w:val="12492"/>
        </w:trPr>
        <w:tc>
          <w:tcPr>
            <w:tcW w:w="10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90EAF" w14:textId="77777777" w:rsidR="00D07670" w:rsidRDefault="00D07670" w:rsidP="00B85C08">
            <w:pPr>
              <w:rPr>
                <w:rFonts w:ascii="DengXian" w:eastAsia="DengXian" w:hAnsi="DengXian"/>
                <w:kern w:val="0"/>
                <w:sz w:val="20"/>
                <w:lang w:eastAsia="zh-CN"/>
              </w:rPr>
            </w:pPr>
          </w:p>
        </w:tc>
      </w:tr>
    </w:tbl>
    <w:p w14:paraId="359CB1B6" w14:textId="77777777" w:rsidR="00362D5E" w:rsidRDefault="00362D5E"/>
    <w:sectPr w:rsidR="00362D5E" w:rsidSect="00D076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roman"/>
    <w:pitch w:val="default"/>
    <w:sig w:usb0="E00002FF" w:usb1="7AE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70"/>
    <w:rsid w:val="00362D5E"/>
    <w:rsid w:val="00D0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2934"/>
  <w15:chartTrackingRefBased/>
  <w15:docId w15:val="{4D792C7B-96AE-46F8-8532-CE80C1EC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07670"/>
    <w:pPr>
      <w:widowControl w:val="0"/>
      <w:spacing w:after="0" w:line="240" w:lineRule="auto"/>
      <w:jc w:val="both"/>
    </w:pPr>
    <w:rPr>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本文1"/>
    <w:autoRedefine/>
    <w:qFormat/>
    <w:rsid w:val="00D07670"/>
    <w:pPr>
      <w:spacing w:after="0" w:line="240" w:lineRule="auto"/>
    </w:pPr>
    <w:rPr>
      <w:rFonts w:ascii="ヒラギノ角ゴ Pro W3" w:eastAsia="ヒラギノ角ゴ Pro W3" w:hAnsi="ヒラギノ角ゴ Pro W3" w:cs="Times New Roman"/>
      <w:color w:val="000000"/>
      <w:sz w:val="24"/>
      <w:szCs w:val="20"/>
      <w:lang w:eastAsia="ja-JP"/>
    </w:rPr>
  </w:style>
  <w:style w:type="table" w:customStyle="1" w:styleId="TableNormal1">
    <w:name w:val="Table Normal1"/>
    <w:autoRedefine/>
    <w:qFormat/>
    <w:rsid w:val="00D07670"/>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2024-06-14T07:39:00Z</dcterms:created>
  <dcterms:modified xsi:type="dcterms:W3CDTF">2024-06-14T07:40:00Z</dcterms:modified>
</cp:coreProperties>
</file>